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C3FE" w14:textId="24E05249" w:rsidR="00433E55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PRIYA</w:t>
      </w:r>
    </w:p>
    <w:p w14:paraId="2426A7A4" w14:textId="3E3E3B71" w:rsidR="00433E55" w:rsidRDefault="0000000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b/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79F9F32D" w14:textId="77777777" w:rsidR="00433E55" w:rsidRDefault="00433E55">
      <w:pPr>
        <w:jc w:val="both"/>
        <w:rPr>
          <w:color w:val="FF0000"/>
          <w:sz w:val="20"/>
          <w:szCs w:val="20"/>
        </w:rPr>
      </w:pPr>
    </w:p>
    <w:p w14:paraId="04F2F2D2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PROFESSIONAL SUMMARY</w:t>
      </w:r>
    </w:p>
    <w:p w14:paraId="775A244C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Oracle Applications (Cloud/EBS) Techno-Functional with over 18+ years of IT experience</w:t>
      </w:r>
    </w:p>
    <w:p w14:paraId="582F78C9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Expertise in SCM modules like Order Management (O2C), Procure to Pay (P2P), Inventory, AR, AP, Backlog Management and working knowledge on GOP, PLM, etc.</w:t>
      </w:r>
    </w:p>
    <w:p w14:paraId="3039968E" w14:textId="77777777" w:rsidR="00433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Expertise in developing and customizing BIP reports and OTBI Dashboard reports</w:t>
      </w:r>
    </w:p>
    <w:p w14:paraId="2C518FC4" w14:textId="77777777" w:rsidR="00433E5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Develop, test, and deploy integration solutions for Oracle Cloud applications using Oracle Integration Cloud (OIC)</w:t>
      </w:r>
    </w:p>
    <w:p w14:paraId="5005254C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Utilize PaaS solutions to integrate Concur third party system with Oracle Cloud and EBS with Oracle Cloud using OIC</w:t>
      </w:r>
    </w:p>
    <w:p w14:paraId="7074BF4E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Experience in configuring REST and</w:t>
      </w:r>
      <w:r>
        <w:rPr>
          <w:sz w:val="20"/>
          <w:szCs w:val="20"/>
          <w:highlight w:val="white"/>
        </w:rPr>
        <w:t xml:space="preserve"> SOAP web service connections using OIC</w:t>
      </w:r>
    </w:p>
    <w:p w14:paraId="49DC065A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Expertise in using FBDI, </w:t>
      </w:r>
      <w:proofErr w:type="spellStart"/>
      <w:r>
        <w:rPr>
          <w:sz w:val="20"/>
          <w:szCs w:val="20"/>
        </w:rPr>
        <w:t>ADFDi</w:t>
      </w:r>
      <w:proofErr w:type="spellEnd"/>
      <w:r>
        <w:rPr>
          <w:sz w:val="20"/>
          <w:szCs w:val="20"/>
        </w:rPr>
        <w:t xml:space="preserve"> templates</w:t>
      </w:r>
    </w:p>
    <w:p w14:paraId="18EC7DA5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Design and Development of interactive reports and interfaces using Oracle APEX ensuring seamless user experience</w:t>
      </w:r>
    </w:p>
    <w:p w14:paraId="439CD957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Expertise in Oracle EBS customizations - Forms, Report, Workflow, Alerts, AOL, personalization</w:t>
      </w:r>
    </w:p>
    <w:p w14:paraId="734AB37F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Experience in customization and personalization of Oracle Application Framework (OAF) pages.</w:t>
      </w:r>
    </w:p>
    <w:p w14:paraId="13D507A0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Extensive experience in Oracle PL/SQL and SQL development with advanced concepts</w:t>
      </w:r>
    </w:p>
    <w:p w14:paraId="6E923B98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Expertise in Oracle RICEWF/CEMLI components</w:t>
      </w:r>
    </w:p>
    <w:p w14:paraId="7B053871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Expertise in Data Conversion and Data Migration</w:t>
      </w:r>
    </w:p>
    <w:p w14:paraId="12533B91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Experience in Requirement Analysis, Design, Development, Implementation, Testing and Maintenance of Oracle Applications.</w:t>
      </w:r>
    </w:p>
    <w:p w14:paraId="1E20EE8A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Experience in all phases of </w:t>
      </w:r>
      <w:r>
        <w:rPr>
          <w:sz w:val="20"/>
          <w:szCs w:val="20"/>
          <w:highlight w:val="white"/>
        </w:rPr>
        <w:t>Software Development and Implementation Life Cycle (SDLC)</w:t>
      </w:r>
    </w:p>
    <w:p w14:paraId="706BD4D5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Experience in maintaining projects using Application Implementation Methodology (AIM) and knowledge of Oracle Unified Methodology (OUM)</w:t>
      </w:r>
    </w:p>
    <w:p w14:paraId="73D0F220" w14:textId="77777777" w:rsidR="00433E55" w:rsidRDefault="00000000">
      <w:pPr>
        <w:numPr>
          <w:ilvl w:val="0"/>
          <w:numId w:val="6"/>
        </w:numPr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Experience in RPA - Ui Path development. </w:t>
      </w:r>
    </w:p>
    <w:p w14:paraId="31E5B47B" w14:textId="77777777" w:rsidR="00433E55" w:rsidRDefault="00433E55">
      <w:pPr>
        <w:ind w:left="720"/>
        <w:jc w:val="both"/>
        <w:rPr>
          <w:sz w:val="20"/>
          <w:szCs w:val="20"/>
        </w:rPr>
      </w:pPr>
    </w:p>
    <w:p w14:paraId="54499A17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SKILLS</w:t>
      </w:r>
    </w:p>
    <w:sdt>
      <w:sdtPr>
        <w:tag w:val="goog_rdk_0"/>
        <w:id w:val="-465278732"/>
        <w:lock w:val="contentLocked"/>
      </w:sdtPr>
      <w:sdtContent>
        <w:tbl>
          <w:tblPr>
            <w:tblStyle w:val="a"/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460"/>
            <w:gridCol w:w="6900"/>
          </w:tblGrid>
          <w:tr w:rsidR="00433E55" w14:paraId="59833856" w14:textId="77777777"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A9422B" w14:textId="77777777" w:rsidR="00433E55" w:rsidRDefault="00000000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Technologies</w:t>
                </w:r>
              </w:p>
            </w:tc>
            <w:tc>
              <w:tcPr>
                <w:tcW w:w="6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5C2EFB" w14:textId="77777777" w:rsidR="00433E55" w:rsidRDefault="0000000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Oracle Fusion Applications (SaaS, PaaS), Oracle Integration Cloud (OIC), BIP/OTBI Reporting, Oracle Database Cloud Service (DBCS), Oracle APEX, ORDS, Web Services (REST, SOAP), HCM Data Loader(HDL), XML/BI Publisher, Oracle EBS 11i, R12, Oracle Utilities (SQL Loader, Import/Export), Developer 2000 (Forms 6i, Reports 6i), SQL, PL/SQL, UNIX Shell scripting, Core Java, OAF, RPA - Ui Path</w:t>
                </w:r>
              </w:p>
            </w:tc>
          </w:tr>
          <w:tr w:rsidR="00433E55" w14:paraId="18288351" w14:textId="77777777"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151D53" w14:textId="77777777" w:rsidR="00433E55" w:rsidRDefault="00000000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Techno-Functional Expertise</w:t>
                </w:r>
              </w:p>
            </w:tc>
            <w:tc>
              <w:tcPr>
                <w:tcW w:w="6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12CA13" w14:textId="77777777" w:rsidR="00433E55" w:rsidRDefault="0000000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Oracle Fusion Cloud SCM</w:t>
                </w:r>
                <w:r>
                  <w:rPr>
                    <w:sz w:val="20"/>
                    <w:szCs w:val="20"/>
                  </w:rPr>
                  <w:t xml:space="preserve"> - Order Management (O2C), Procure to Pay (P2P), Inventory, AP, AR, Planning, Oracle Backlog Management, GOP, Product Lifecycle Management (PLM), Application Composer, Page Composer, Groovy Scripting, FBDI, ADFdi</w:t>
                </w:r>
              </w:p>
              <w:p w14:paraId="66DF1B55" w14:textId="77777777" w:rsidR="00433E55" w:rsidRDefault="00000000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Oracle EBS R12</w:t>
                </w:r>
                <w:r>
                  <w:rPr>
                    <w:sz w:val="20"/>
                    <w:szCs w:val="20"/>
                  </w:rPr>
                  <w:t xml:space="preserve"> - O2C, P2P, AR, AP, GL, Pricing, Inventory, Sysadmin, AOL, Workflows, WebADI, Alerts, Forms Personalization &amp; Customization, Processing Constraints and Validation Templates, C3 Augmenter</w:t>
                </w:r>
              </w:p>
            </w:tc>
          </w:tr>
          <w:tr w:rsidR="00433E55" w14:paraId="6BD6B849" w14:textId="77777777"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42826E" w14:textId="77777777" w:rsidR="00433E55" w:rsidRDefault="00000000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Tools</w:t>
                </w:r>
              </w:p>
            </w:tc>
            <w:tc>
              <w:tcPr>
                <w:tcW w:w="6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92A528" w14:textId="77777777" w:rsidR="00433E55" w:rsidRDefault="00000000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JIRA, GIT, TOAD, PL/SQL Developer, Putty, WinSCP, Postman, SoapUI</w:t>
                </w:r>
              </w:p>
            </w:tc>
          </w:tr>
          <w:tr w:rsidR="00433E55" w14:paraId="3C0CB3F7" w14:textId="77777777">
            <w:tc>
              <w:tcPr>
                <w:tcW w:w="2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68B0AC" w14:textId="77777777" w:rsidR="00433E55" w:rsidRDefault="00000000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Knowledge</w:t>
                </w:r>
              </w:p>
            </w:tc>
            <w:tc>
              <w:tcPr>
                <w:tcW w:w="6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4E7C8A" w14:textId="77777777" w:rsidR="00433E55" w:rsidRDefault="00000000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Python, VBCS, PCS</w:t>
                </w:r>
              </w:p>
            </w:tc>
          </w:tr>
        </w:tbl>
      </w:sdtContent>
    </w:sdt>
    <w:p w14:paraId="4E60F20E" w14:textId="77777777" w:rsidR="00433E55" w:rsidRDefault="00433E55">
      <w:pPr>
        <w:jc w:val="both"/>
        <w:rPr>
          <w:b/>
          <w:sz w:val="20"/>
          <w:szCs w:val="20"/>
        </w:rPr>
      </w:pPr>
    </w:p>
    <w:p w14:paraId="7832EF6E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EDUCATION</w:t>
      </w:r>
    </w:p>
    <w:p w14:paraId="551841D3" w14:textId="77777777" w:rsidR="00433E55" w:rsidRDefault="00000000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Master of Computer Applications (MCA) | Mother Teresa Women's University, India </w:t>
      </w:r>
    </w:p>
    <w:p w14:paraId="1EA22707" w14:textId="77777777" w:rsidR="00433E55" w:rsidRDefault="00000000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Bachelor of Science in Applied Sciences (</w:t>
      </w:r>
      <w:proofErr w:type="spellStart"/>
      <w:proofErr w:type="gramStart"/>
      <w:r>
        <w:rPr>
          <w:sz w:val="20"/>
          <w:szCs w:val="20"/>
        </w:rPr>
        <w:t>B.Sc</w:t>
      </w:r>
      <w:proofErr w:type="spellEnd"/>
      <w:proofErr w:type="gramEnd"/>
      <w:r>
        <w:rPr>
          <w:sz w:val="20"/>
          <w:szCs w:val="20"/>
        </w:rPr>
        <w:t xml:space="preserve">) | University of Madras, India </w:t>
      </w:r>
    </w:p>
    <w:p w14:paraId="4DBFF62F" w14:textId="77777777" w:rsidR="00433E55" w:rsidRDefault="00433E55">
      <w:pPr>
        <w:ind w:left="720"/>
        <w:jc w:val="both"/>
        <w:rPr>
          <w:sz w:val="20"/>
          <w:szCs w:val="20"/>
        </w:rPr>
      </w:pPr>
    </w:p>
    <w:p w14:paraId="58543D38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AWARDS</w:t>
      </w:r>
    </w:p>
    <w:p w14:paraId="32BD6682" w14:textId="77777777" w:rsidR="00433E55" w:rsidRDefault="00000000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Wipro Technologies </w:t>
      </w:r>
    </w:p>
    <w:p w14:paraId="271268E9" w14:textId="77777777" w:rsidR="00433E55" w:rsidRDefault="0000000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Seagate - FIMC (Feather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My Cap) Corporate Award in recognition of </w:t>
      </w:r>
      <w:proofErr w:type="gramStart"/>
      <w:r>
        <w:rPr>
          <w:sz w:val="20"/>
          <w:szCs w:val="20"/>
        </w:rPr>
        <w:t>excellent</w:t>
      </w:r>
      <w:proofErr w:type="gramEnd"/>
      <w:r>
        <w:rPr>
          <w:sz w:val="20"/>
          <w:szCs w:val="20"/>
        </w:rPr>
        <w:t xml:space="preserve"> contribution provided</w:t>
      </w:r>
    </w:p>
    <w:p w14:paraId="084F8AC4" w14:textId="77777777" w:rsidR="00433E55" w:rsidRDefault="00000000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Hitachi Consulting</w:t>
      </w:r>
    </w:p>
    <w:p w14:paraId="6E8B25B1" w14:textId="77777777" w:rsidR="00433E55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PPG - Sparkle Award and Cash Prize for outstanding performance and contribution</w:t>
      </w:r>
    </w:p>
    <w:p w14:paraId="6B31E2BF" w14:textId="77777777" w:rsidR="00433E55" w:rsidRDefault="0000000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PPG - </w:t>
      </w:r>
      <w:proofErr w:type="spellStart"/>
      <w:r>
        <w:rPr>
          <w:sz w:val="20"/>
          <w:szCs w:val="20"/>
        </w:rPr>
        <w:t>HiLife</w:t>
      </w:r>
      <w:proofErr w:type="spellEnd"/>
      <w:r>
        <w:rPr>
          <w:sz w:val="20"/>
          <w:szCs w:val="20"/>
        </w:rPr>
        <w:t xml:space="preserve"> Award and Cash Prize for working diligently and expertly</w:t>
      </w:r>
    </w:p>
    <w:p w14:paraId="73D4A581" w14:textId="77777777" w:rsidR="00433E55" w:rsidRDefault="00000000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Black and Veatch - </w:t>
      </w:r>
      <w:proofErr w:type="spellStart"/>
      <w:r>
        <w:rPr>
          <w:sz w:val="20"/>
          <w:szCs w:val="20"/>
        </w:rPr>
        <w:t>HiLife</w:t>
      </w:r>
      <w:proofErr w:type="spellEnd"/>
      <w:r>
        <w:rPr>
          <w:sz w:val="20"/>
          <w:szCs w:val="20"/>
        </w:rPr>
        <w:t xml:space="preserve"> Award (</w:t>
      </w:r>
      <w:proofErr w:type="spellStart"/>
      <w:r>
        <w:rPr>
          <w:sz w:val="20"/>
          <w:szCs w:val="20"/>
        </w:rPr>
        <w:t>HiReward</w:t>
      </w:r>
      <w:proofErr w:type="spellEnd"/>
      <w:r>
        <w:rPr>
          <w:sz w:val="20"/>
          <w:szCs w:val="20"/>
        </w:rPr>
        <w:t>) for outstanding performance and taking ownership</w:t>
      </w:r>
    </w:p>
    <w:p w14:paraId="3FDE4A43" w14:textId="77777777" w:rsidR="00433E55" w:rsidRDefault="00433E55">
      <w:pPr>
        <w:jc w:val="both"/>
        <w:rPr>
          <w:b/>
          <w:sz w:val="20"/>
          <w:szCs w:val="20"/>
        </w:rPr>
      </w:pPr>
    </w:p>
    <w:p w14:paraId="4DD3C4AE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WORK EXPERIENCE</w:t>
      </w:r>
    </w:p>
    <w:p w14:paraId="502D26F8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Kovan Technology Solutions - Apr 2022 to Till Date</w:t>
      </w:r>
    </w:p>
    <w:p w14:paraId="6F3CD72D" w14:textId="77777777" w:rsidR="00433E55" w:rsidRDefault="00000000">
      <w:pPr>
        <w:numPr>
          <w:ilvl w:val="0"/>
          <w:numId w:val="5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Techno Functional Consultant | Volkswagen </w:t>
      </w:r>
    </w:p>
    <w:p w14:paraId="0C17C672" w14:textId="77777777" w:rsidR="00433E55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Develop, test and migrate OTBI dashboards for Order Management and Inventory Transactional data reports</w:t>
      </w:r>
    </w:p>
    <w:p w14:paraId="0724C8E0" w14:textId="77777777" w:rsidR="00433E55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Create custom springboard page to view the reports in fusion application</w:t>
      </w:r>
    </w:p>
    <w:p w14:paraId="293AFB77" w14:textId="77777777" w:rsidR="00433E55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 Oracle APEX interactive user reports for data manipulation </w:t>
      </w:r>
    </w:p>
    <w:p w14:paraId="56CDBFA6" w14:textId="77777777" w:rsidR="00433E55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Techno Functional Consultant | Meta </w:t>
      </w:r>
    </w:p>
    <w:p w14:paraId="2E3E1EB8" w14:textId="77777777" w:rsidR="00433E55" w:rsidRDefault="00000000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SCM Hypercare </w:t>
      </w:r>
      <w:proofErr w:type="gramStart"/>
      <w:r>
        <w:rPr>
          <w:sz w:val="20"/>
          <w:szCs w:val="20"/>
        </w:rPr>
        <w:t>and  Production</w:t>
      </w:r>
      <w:proofErr w:type="gramEnd"/>
      <w:r>
        <w:rPr>
          <w:sz w:val="20"/>
          <w:szCs w:val="20"/>
        </w:rPr>
        <w:t xml:space="preserve"> Support for Inventory, Planning, Backlog Management, PLM (PD, PDH), GOP</w:t>
      </w:r>
    </w:p>
    <w:p w14:paraId="202D4366" w14:textId="77777777" w:rsidR="00433E55" w:rsidRDefault="00000000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Enhancements for Oracle Backlog Management (Setups, Sourcing Hierarchy logic, Transit Time logic)</w:t>
      </w:r>
    </w:p>
    <w:p w14:paraId="037F6FA2" w14:textId="77777777" w:rsidR="00433E55" w:rsidRDefault="00000000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UAT, PROD Setups, Pilot Run, Go-live, Hypercare and Production support</w:t>
      </w:r>
    </w:p>
    <w:p w14:paraId="4AEA4995" w14:textId="77777777" w:rsidR="00433E55" w:rsidRDefault="00000000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Developing, testing and migrating BIP reports for monitoring</w:t>
      </w:r>
    </w:p>
    <w:p w14:paraId="1915A7A8" w14:textId="77777777" w:rsidR="00433E55" w:rsidRDefault="00433E55">
      <w:pPr>
        <w:ind w:left="1440"/>
        <w:jc w:val="both"/>
        <w:rPr>
          <w:sz w:val="20"/>
          <w:szCs w:val="20"/>
        </w:rPr>
      </w:pPr>
    </w:p>
    <w:p w14:paraId="6ECD994B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Hitachi Consulting (Hitachi Vantara) - Apr 2012 to Dec 2020</w:t>
      </w:r>
    </w:p>
    <w:p w14:paraId="607EB41A" w14:textId="77777777" w:rsidR="00433E55" w:rsidRDefault="00000000">
      <w:pPr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Lead | RPA (Robotic Process Automation) - </w:t>
      </w:r>
      <w:proofErr w:type="gramStart"/>
      <w:r>
        <w:rPr>
          <w:sz w:val="20"/>
          <w:szCs w:val="20"/>
        </w:rPr>
        <w:t>Orchestration  (</w:t>
      </w:r>
      <w:proofErr w:type="gramEnd"/>
      <w:r>
        <w:rPr>
          <w:sz w:val="20"/>
          <w:szCs w:val="20"/>
        </w:rPr>
        <w:t>For Hitachi) | Aug 2020 - Dec 2020</w:t>
      </w:r>
    </w:p>
    <w:p w14:paraId="77D02BF9" w14:textId="77777777" w:rsidR="00433E55" w:rsidRDefault="00000000">
      <w:pPr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Automated the Functional Setups for all Oracle Cloud Application modules (Inventory, OM, AR, AP, GL, CM, FA, Procurement, HCM, CRM) using Ui Path Orchestration</w:t>
      </w:r>
    </w:p>
    <w:p w14:paraId="0833EA31" w14:textId="77777777" w:rsidR="00433E55" w:rsidRDefault="00000000">
      <w:pPr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Coordinated with Functional Team and RPA team to gather the requirements </w:t>
      </w:r>
    </w:p>
    <w:p w14:paraId="4AAC21A8" w14:textId="77777777" w:rsidR="00433E55" w:rsidRDefault="00000000">
      <w:pPr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Core member to implement and test the packages in Orchestrator</w:t>
      </w:r>
    </w:p>
    <w:p w14:paraId="48940B4A" w14:textId="77777777" w:rsidR="00433E55" w:rsidRDefault="00000000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Architect / Technical Lead | Black and Veatch - Oracle Source to Pay Cloud Implementation | Jun 2019 - Aug2020</w:t>
      </w:r>
    </w:p>
    <w:p w14:paraId="7281E6E1" w14:textId="77777777" w:rsidR="00433E55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Designed and developed many Outbound Integration Packages to update details from Cloud to EBS and Inbound Packages in FBDI format to push from EBS to Cloud</w:t>
      </w:r>
    </w:p>
    <w:p w14:paraId="7C832D23" w14:textId="77777777" w:rsidR="00433E55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Design and develop </w:t>
      </w:r>
      <w:proofErr w:type="gramStart"/>
      <w:r>
        <w:rPr>
          <w:sz w:val="20"/>
          <w:szCs w:val="20"/>
        </w:rPr>
        <w:t>solution</w:t>
      </w:r>
      <w:proofErr w:type="gramEnd"/>
      <w:r>
        <w:rPr>
          <w:sz w:val="20"/>
          <w:szCs w:val="20"/>
        </w:rPr>
        <w:t xml:space="preserve"> for end-to-end Concur Integration from EBS to Cloud using DBCS, BIP Reports, OIC, PL/SQL Packages, </w:t>
      </w:r>
      <w:proofErr w:type="spellStart"/>
      <w:r>
        <w:rPr>
          <w:sz w:val="20"/>
          <w:szCs w:val="20"/>
        </w:rPr>
        <w:t>etc</w:t>
      </w:r>
      <w:proofErr w:type="spellEnd"/>
    </w:p>
    <w:p w14:paraId="4F678B07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many BI Reports to sync data from Cloud to database tables for OIC seamless integration</w:t>
      </w:r>
    </w:p>
    <w:p w14:paraId="524D7A5C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SFTP solution using shell script for invoice document generation triggered from OIC</w:t>
      </w:r>
    </w:p>
    <w:p w14:paraId="015C0E11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Utilize </w:t>
      </w:r>
      <w:proofErr w:type="spellStart"/>
      <w:r>
        <w:rPr>
          <w:sz w:val="20"/>
          <w:szCs w:val="20"/>
        </w:rPr>
        <w:t>ADFdi</w:t>
      </w:r>
      <w:proofErr w:type="spellEnd"/>
      <w:r>
        <w:rPr>
          <w:sz w:val="20"/>
          <w:szCs w:val="20"/>
        </w:rPr>
        <w:t xml:space="preserve"> templates for correcting payables import invoice errors in fusion </w:t>
      </w:r>
    </w:p>
    <w:p w14:paraId="43945234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Involved in </w:t>
      </w:r>
      <w:proofErr w:type="gramStart"/>
      <w:r>
        <w:rPr>
          <w:sz w:val="20"/>
          <w:szCs w:val="20"/>
        </w:rPr>
        <w:t>End to End</w:t>
      </w:r>
      <w:proofErr w:type="gramEnd"/>
      <w:r>
        <w:rPr>
          <w:sz w:val="20"/>
          <w:szCs w:val="20"/>
        </w:rPr>
        <w:t xml:space="preserve"> Testing, Pre Go-Live Setups, Post Go-Live Support (0 Bugs) and Monitoring of Data flow</w:t>
      </w:r>
    </w:p>
    <w:p w14:paraId="2C227F4B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Developed many OTBI reports and dashboards for Payables Invoices including drill down reports</w:t>
      </w:r>
    </w:p>
    <w:p w14:paraId="427A1C7D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Oracle APEX custom reports with report queries and report layouts, sending emails and master detail reports</w:t>
      </w:r>
    </w:p>
    <w:p w14:paraId="61A3C2BF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Oracle APEX collections, ORDS, interactive reports and integration with SaaS</w:t>
      </w:r>
    </w:p>
    <w:p w14:paraId="62730355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on a PoC to build </w:t>
      </w:r>
      <w:proofErr w:type="gramStart"/>
      <w:r>
        <w:rPr>
          <w:sz w:val="20"/>
          <w:szCs w:val="20"/>
        </w:rPr>
        <w:t>monitoring</w:t>
      </w:r>
      <w:proofErr w:type="gramEnd"/>
      <w:r>
        <w:rPr>
          <w:sz w:val="20"/>
          <w:szCs w:val="20"/>
        </w:rPr>
        <w:t xml:space="preserve"> dashboard for OIC </w:t>
      </w:r>
    </w:p>
    <w:p w14:paraId="7153CDEF" w14:textId="77777777" w:rsidR="00433E55" w:rsidRDefault="00000000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in data loading using HCM Data Loader and HCM Spreadsheet Loader</w:t>
      </w:r>
    </w:p>
    <w:p w14:paraId="371045E8" w14:textId="77777777" w:rsidR="00433E55" w:rsidRDefault="000000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Lead | </w:t>
      </w:r>
      <w:proofErr w:type="spellStart"/>
      <w:r>
        <w:rPr>
          <w:sz w:val="20"/>
          <w:szCs w:val="20"/>
        </w:rPr>
        <w:t>NuPure</w:t>
      </w:r>
      <w:proofErr w:type="spellEnd"/>
      <w:r>
        <w:rPr>
          <w:sz w:val="20"/>
          <w:szCs w:val="20"/>
        </w:rPr>
        <w:t xml:space="preserve"> Oracle ERP Cloud Implementation | May 2020</w:t>
      </w:r>
    </w:p>
    <w:p w14:paraId="0656A755" w14:textId="77777777" w:rsidR="00433E55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Develop, test, and deploy integration solutions for GL rates and AR auto invoice </w:t>
      </w:r>
      <w:proofErr w:type="gramStart"/>
      <w:r>
        <w:rPr>
          <w:sz w:val="20"/>
          <w:szCs w:val="20"/>
        </w:rPr>
        <w:t>preprocessor</w:t>
      </w:r>
      <w:proofErr w:type="gramEnd"/>
      <w:r>
        <w:rPr>
          <w:sz w:val="20"/>
          <w:szCs w:val="20"/>
        </w:rPr>
        <w:t xml:space="preserve"> using Oracle Integration Cloud (OIC) and BI Reports</w:t>
      </w:r>
    </w:p>
    <w:p w14:paraId="455E1762" w14:textId="77777777" w:rsidR="00433E55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OIC integration service for Order Management - Sales Order creation from details received from external system</w:t>
      </w:r>
    </w:p>
    <w:p w14:paraId="45B3EA96" w14:textId="77777777" w:rsidR="00433E55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OIC integration for Order status update using business events</w:t>
      </w:r>
    </w:p>
    <w:p w14:paraId="223B4A1F" w14:textId="77777777" w:rsidR="00433E55" w:rsidRDefault="00000000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Niagara Oracle Cloud ERP Migration | Dec 2019</w:t>
      </w:r>
    </w:p>
    <w:p w14:paraId="579741A1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-    Developed Oracle Fusion Approval Workflow (Custom Program) using Groovy Script</w:t>
      </w:r>
    </w:p>
    <w:p w14:paraId="60BDAA6F" w14:textId="77777777" w:rsidR="00433E55" w:rsidRDefault="00000000">
      <w:pPr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Lead | </w:t>
      </w:r>
      <w:proofErr w:type="spellStart"/>
      <w:r>
        <w:rPr>
          <w:sz w:val="20"/>
          <w:szCs w:val="20"/>
        </w:rPr>
        <w:t>Silterra</w:t>
      </w:r>
      <w:proofErr w:type="spellEnd"/>
      <w:r>
        <w:rPr>
          <w:sz w:val="20"/>
          <w:szCs w:val="20"/>
        </w:rPr>
        <w:t xml:space="preserve"> - Oracle Fusion | Dec 2018 - Apr 2019</w:t>
      </w:r>
    </w:p>
    <w:p w14:paraId="67404235" w14:textId="77777777" w:rsidR="00433E55" w:rsidRDefault="00000000">
      <w:pPr>
        <w:numPr>
          <w:ilvl w:val="0"/>
          <w:numId w:val="4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mapping between EBS and Fusion for Order Management</w:t>
      </w:r>
    </w:p>
    <w:p w14:paraId="2738DBF3" w14:textId="77777777" w:rsidR="00433E55" w:rsidRDefault="00000000">
      <w:pPr>
        <w:numPr>
          <w:ilvl w:val="0"/>
          <w:numId w:val="4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Uplifted queries from EBS to Fusion for many modules including OM, PO, Inventory, </w:t>
      </w:r>
      <w:proofErr w:type="spellStart"/>
      <w:r>
        <w:rPr>
          <w:sz w:val="20"/>
          <w:szCs w:val="20"/>
        </w:rPr>
        <w:t>etc</w:t>
      </w:r>
      <w:proofErr w:type="spellEnd"/>
    </w:p>
    <w:p w14:paraId="4B5AB3F2" w14:textId="77777777" w:rsidR="00433E55" w:rsidRDefault="00000000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Lead | PPG - AMS Project | Jan 2017 - Jun 2019</w:t>
      </w:r>
    </w:p>
    <w:p w14:paraId="71B62D5E" w14:textId="77777777" w:rsidR="00433E55" w:rsidRDefault="00000000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on many high priority </w:t>
      </w:r>
      <w:proofErr w:type="gramStart"/>
      <w:r>
        <w:rPr>
          <w:sz w:val="20"/>
          <w:szCs w:val="20"/>
        </w:rPr>
        <w:t>GAPs,  and</w:t>
      </w:r>
      <w:proofErr w:type="gramEnd"/>
      <w:r>
        <w:rPr>
          <w:sz w:val="20"/>
          <w:szCs w:val="20"/>
        </w:rPr>
        <w:t xml:space="preserve"> delivered on time with quality in OM, Inventory</w:t>
      </w:r>
    </w:p>
    <w:p w14:paraId="74F762E9" w14:textId="77777777" w:rsidR="00433E55" w:rsidRDefault="00000000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Root cause analysis and fixing Infra Tickets/Bugs in OM, OPM, Inventory</w:t>
      </w:r>
    </w:p>
    <w:p w14:paraId="519A76E9" w14:textId="77777777" w:rsidR="00433E55" w:rsidRDefault="00000000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Oracle APEX monitoring reports for Order Management</w:t>
      </w:r>
    </w:p>
    <w:p w14:paraId="2DD0A2A3" w14:textId="77777777" w:rsidR="00433E55" w:rsidRDefault="00000000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Consultant | Potash </w:t>
      </w:r>
      <w:proofErr w:type="gramStart"/>
      <w:r>
        <w:rPr>
          <w:sz w:val="20"/>
          <w:szCs w:val="20"/>
        </w:rPr>
        <w:t>-  RPC</w:t>
      </w:r>
      <w:proofErr w:type="gramEnd"/>
      <w:r>
        <w:rPr>
          <w:sz w:val="20"/>
          <w:szCs w:val="20"/>
        </w:rPr>
        <w:t>5 Patching | Sep 2016 - Dec 2016</w:t>
      </w:r>
    </w:p>
    <w:p w14:paraId="37FC0076" w14:textId="77777777" w:rsidR="00433E55" w:rsidRDefault="00000000">
      <w:pPr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impact analysis for CEMLIs</w:t>
      </w:r>
    </w:p>
    <w:p w14:paraId="59AA8003" w14:textId="77777777" w:rsidR="00433E55" w:rsidRDefault="00000000">
      <w:pPr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Planning, Coordinating and Execution of Performance Testing successfully</w:t>
      </w:r>
    </w:p>
    <w:p w14:paraId="7CFDE86D" w14:textId="77777777" w:rsidR="00433E55" w:rsidRDefault="00000000">
      <w:pPr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RPC5 issues</w:t>
      </w:r>
    </w:p>
    <w:p w14:paraId="33CA88AC" w14:textId="77777777" w:rsidR="00433E55" w:rsidRDefault="00000000">
      <w:pPr>
        <w:numPr>
          <w:ilvl w:val="0"/>
          <w:numId w:val="4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Techno-Functional Consultant | Potash - Workflow Approvals | Apr 2015 - Sep 2016 </w:t>
      </w:r>
    </w:p>
    <w:p w14:paraId="7BE9F7B0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    Developed workflow stage gate approvals for Project and Budget Approvals which had a </w:t>
      </w:r>
    </w:p>
    <w:p w14:paraId="59D00689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very complicated 10 level approval hierarchies</w:t>
      </w:r>
    </w:p>
    <w:p w14:paraId="1C978951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    Created a hybrid model of combining Project and Budget Approval Workflows</w:t>
      </w:r>
    </w:p>
    <w:p w14:paraId="7C7BB034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    Customized entire Workflow Notification page with changes/inclusions of many sections in </w:t>
      </w:r>
    </w:p>
    <w:p w14:paraId="3023BB8B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notifications, Expand/Collapse option, customized approval history, attachments, etc.</w:t>
      </w:r>
    </w:p>
    <w:p w14:paraId="65DE98B0" w14:textId="77777777" w:rsidR="00433E55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   Worked on VO and CO customizations, </w:t>
      </w:r>
      <w:proofErr w:type="spellStart"/>
      <w:r>
        <w:rPr>
          <w:sz w:val="20"/>
          <w:szCs w:val="20"/>
        </w:rPr>
        <w:t>personalizations</w:t>
      </w:r>
      <w:proofErr w:type="spellEnd"/>
      <w:r>
        <w:rPr>
          <w:sz w:val="20"/>
          <w:szCs w:val="20"/>
        </w:rPr>
        <w:t xml:space="preserve"> of OAF page.</w:t>
      </w:r>
    </w:p>
    <w:p w14:paraId="279485EF" w14:textId="77777777" w:rsidR="00433E55" w:rsidRDefault="00000000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MTI - US Global Deployment | Nov 2014 to Apr 2015</w:t>
      </w:r>
    </w:p>
    <w:p w14:paraId="07E2EE2E" w14:textId="77777777" w:rsidR="00433E55" w:rsidRDefault="00000000">
      <w:pPr>
        <w:numPr>
          <w:ilvl w:val="0"/>
          <w:numId w:val="4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Formula Detail Report, Period Closing Exceptions, Material Planning Reports</w:t>
      </w:r>
    </w:p>
    <w:p w14:paraId="27D811B6" w14:textId="77777777" w:rsidR="00433E55" w:rsidRDefault="00000000">
      <w:pPr>
        <w:numPr>
          <w:ilvl w:val="0"/>
          <w:numId w:val="4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</w:t>
      </w:r>
      <w:proofErr w:type="gramStart"/>
      <w:r>
        <w:rPr>
          <w:sz w:val="20"/>
          <w:szCs w:val="20"/>
        </w:rPr>
        <w:t>on  Formula</w:t>
      </w:r>
      <w:proofErr w:type="gramEnd"/>
      <w:r>
        <w:rPr>
          <w:sz w:val="20"/>
          <w:szCs w:val="20"/>
        </w:rPr>
        <w:t xml:space="preserve"> and Recipe Conversions, Formula Interface - custom oracle program created to read the data from the staging table, validate and process</w:t>
      </w:r>
    </w:p>
    <w:p w14:paraId="272C3308" w14:textId="77777777" w:rsidR="00433E55" w:rsidRDefault="00000000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Orthofix-11i Conversion-Puerto Rico &amp; Australia | Aug 2014 - Nov 2014</w:t>
      </w:r>
    </w:p>
    <w:p w14:paraId="65AE916C" w14:textId="77777777" w:rsidR="00433E55" w:rsidRDefault="0000000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Item conversion for Australia and Puerto Rico Regions, Item Category Assignments, Item Cost Conversions, Item on-hand balances conversion</w:t>
      </w:r>
    </w:p>
    <w:p w14:paraId="750DBC11" w14:textId="77777777" w:rsidR="00433E55" w:rsidRDefault="0000000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Involved in Unit Testing and bug fixing during UAT phase of conversions for Australia</w:t>
      </w:r>
    </w:p>
    <w:p w14:paraId="2AF4BE3B" w14:textId="77777777" w:rsidR="00433E55" w:rsidRDefault="0000000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Lead | DE_STA_CO (Dover) R12 Implementation | May 2013 - Jan 2014</w:t>
      </w:r>
    </w:p>
    <w:p w14:paraId="0A32A033" w14:textId="77777777" w:rsidR="00433E55" w:rsidRDefault="00000000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Developed Data Extract Scripts from 11i based on mapping documents for Suppliers, Customers, Inventory, Sales Order, etc.</w:t>
      </w:r>
    </w:p>
    <w:p w14:paraId="533871EF" w14:textId="77777777" w:rsidR="00433E55" w:rsidRDefault="00000000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Review of Technical Specifications and scripts from team</w:t>
      </w:r>
    </w:p>
    <w:p w14:paraId="3777BA83" w14:textId="77777777" w:rsidR="00433E55" w:rsidRDefault="00000000">
      <w:pPr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University of Oxford | Mar 2013 - Apr 2013</w:t>
      </w:r>
    </w:p>
    <w:p w14:paraId="073B0185" w14:textId="77777777" w:rsidR="00433E55" w:rsidRDefault="00000000">
      <w:pPr>
        <w:numPr>
          <w:ilvl w:val="0"/>
          <w:numId w:val="5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BI Publisher Report CRs which included the change of report format (PDF to Excel), changes in report files, complex report alignments, etc.</w:t>
      </w:r>
    </w:p>
    <w:p w14:paraId="7DB5FB31" w14:textId="77777777" w:rsidR="00433E55" w:rsidRDefault="00000000">
      <w:pPr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Techno-Functional Consultant | </w:t>
      </w:r>
      <w:proofErr w:type="spellStart"/>
      <w:r>
        <w:rPr>
          <w:sz w:val="20"/>
          <w:szCs w:val="20"/>
        </w:rPr>
        <w:t>Hydratight</w:t>
      </w:r>
      <w:proofErr w:type="spellEnd"/>
      <w:r>
        <w:rPr>
          <w:sz w:val="20"/>
          <w:szCs w:val="20"/>
        </w:rPr>
        <w:t xml:space="preserve"> 11i Implementation | May 2012 - Mar 2013</w:t>
      </w:r>
    </w:p>
    <w:p w14:paraId="497289A0" w14:textId="77777777" w:rsidR="00433E55" w:rsidRDefault="00000000">
      <w:pPr>
        <w:numPr>
          <w:ilvl w:val="0"/>
          <w:numId w:val="40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Middle East Roll out - Customizations/Setups for Projects Billing/Costing, </w:t>
      </w:r>
      <w:proofErr w:type="gramStart"/>
      <w:r>
        <w:rPr>
          <w:sz w:val="20"/>
          <w:szCs w:val="20"/>
        </w:rPr>
        <w:t xml:space="preserve">Manpower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Billing/Costing</w:t>
      </w:r>
    </w:p>
    <w:p w14:paraId="4A169EA9" w14:textId="77777777" w:rsidR="00433E55" w:rsidRDefault="0000000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on Support/New Requirements/Changes for other rolled out regions (UK, </w:t>
      </w:r>
      <w:r>
        <w:rPr>
          <w:sz w:val="20"/>
          <w:szCs w:val="20"/>
        </w:rPr>
        <w:tab/>
        <w:t>Norway, Netherlands, Germany, France, US)</w:t>
      </w:r>
    </w:p>
    <w:p w14:paraId="60D18392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Wipro Technologies - Dec 2004 to Apr 2012</w:t>
      </w:r>
    </w:p>
    <w:p w14:paraId="60B1717F" w14:textId="77777777" w:rsidR="00433E55" w:rsidRDefault="00000000">
      <w:pPr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Lead | Seagate Extended Warranty | Oct 2011 - Apr 2012</w:t>
      </w:r>
    </w:p>
    <w:p w14:paraId="125BFFD6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    Developed ERP Common APIs, Concurrent Programs, Processing Constraints </w:t>
      </w:r>
    </w:p>
    <w:p w14:paraId="6E728164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required for extended warranty in ERP</w:t>
      </w:r>
    </w:p>
    <w:p w14:paraId="39DAD290" w14:textId="77777777" w:rsidR="00433E55" w:rsidRDefault="00000000">
      <w:pPr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    Designed, Developed, Integrated SOLO changes for extended warranty with ERP</w:t>
      </w:r>
    </w:p>
    <w:p w14:paraId="1ACCB442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    Effort estimation for ERP and SOLO changes</w:t>
      </w:r>
    </w:p>
    <w:p w14:paraId="3A2C0891" w14:textId="77777777" w:rsidR="00433E5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    Helped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Extended Warranty PoC in creating charge items and testing</w:t>
      </w:r>
    </w:p>
    <w:p w14:paraId="46516C2E" w14:textId="77777777" w:rsidR="00433E55" w:rsidRDefault="00000000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Importer Security Filing (ISF) at Shipping | May 2011 - Jul 2011</w:t>
      </w:r>
    </w:p>
    <w:p w14:paraId="3CB001D2" w14:textId="77777777" w:rsidR="00433E55" w:rsidRDefault="00000000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Completed PoC on ERP shipping transaction form to include the ISF data elements without customizing the form using C3 Augmenter, AOL, Triggers and Functions</w:t>
      </w:r>
    </w:p>
    <w:p w14:paraId="4742985A" w14:textId="77777777" w:rsidR="00433E55" w:rsidRDefault="00000000">
      <w:pPr>
        <w:numPr>
          <w:ilvl w:val="0"/>
          <w:numId w:val="4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Design, Development, Migration of C3 Augmenter scripts to staging instance and testing</w:t>
      </w:r>
    </w:p>
    <w:p w14:paraId="60DB7DF9" w14:textId="77777777" w:rsidR="00433E55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/ Lead | Seagate Development (OM, WWFG, RMS AF, SOLO) | Sep 2009 - Apr 2011</w:t>
      </w:r>
    </w:p>
    <w:p w14:paraId="5F7CAC05" w14:textId="77777777" w:rsidR="00433E55" w:rsidRDefault="00000000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OM, SOLO, RMSAF, WWFG</w:t>
      </w:r>
      <w:proofErr w:type="gramStart"/>
      <w:r>
        <w:rPr>
          <w:sz w:val="20"/>
          <w:szCs w:val="20"/>
        </w:rPr>
        <w:t>:  Enhancements</w:t>
      </w:r>
      <w:proofErr w:type="gramEnd"/>
      <w:r>
        <w:rPr>
          <w:sz w:val="20"/>
          <w:szCs w:val="20"/>
        </w:rPr>
        <w:t xml:space="preserve"> (C3 Augmenter, Processing Constraints &amp; Validation Templates, Forms Personalization), Top SQLs Monitoring, Third Party Testing</w:t>
      </w:r>
    </w:p>
    <w:p w14:paraId="4CE0319A" w14:textId="77777777" w:rsidR="00433E55" w:rsidRDefault="00000000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Owned activities of SDLC with respect to the project</w:t>
      </w:r>
    </w:p>
    <w:p w14:paraId="4FDBCF77" w14:textId="77777777" w:rsidR="00433E55" w:rsidRDefault="00000000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Completed Oracle Workflow POC for Global Trade </w:t>
      </w:r>
      <w:proofErr w:type="gramStart"/>
      <w:r>
        <w:rPr>
          <w:sz w:val="20"/>
          <w:szCs w:val="20"/>
        </w:rPr>
        <w:t>Management(</w:t>
      </w:r>
      <w:proofErr w:type="gramEnd"/>
      <w:r>
        <w:rPr>
          <w:sz w:val="20"/>
          <w:szCs w:val="20"/>
        </w:rPr>
        <w:t>GTM)</w:t>
      </w:r>
    </w:p>
    <w:p w14:paraId="3EB2DEFF" w14:textId="77777777" w:rsidR="00433E55" w:rsidRDefault="00000000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GTM Workflow changes and respective </w:t>
      </w:r>
      <w:proofErr w:type="gramStart"/>
      <w:r>
        <w:rPr>
          <w:sz w:val="20"/>
          <w:szCs w:val="20"/>
        </w:rPr>
        <w:t>back end</w:t>
      </w:r>
      <w:proofErr w:type="gramEnd"/>
      <w:r>
        <w:rPr>
          <w:sz w:val="20"/>
          <w:szCs w:val="20"/>
        </w:rPr>
        <w:t xml:space="preserve"> changes, Testing Order cycle for the new implementation</w:t>
      </w:r>
    </w:p>
    <w:p w14:paraId="6F21C383" w14:textId="77777777" w:rsidR="00433E55" w:rsidRDefault="00000000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XML Publisher Report, XML Bursting, Data Extract for ERP for Client Auditing</w:t>
      </w:r>
    </w:p>
    <w:p w14:paraId="7D56617C" w14:textId="77777777" w:rsidR="00433E55" w:rsidRDefault="00000000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Mentoring and Team Management</w:t>
      </w:r>
    </w:p>
    <w:p w14:paraId="75E6DDA3" w14:textId="77777777" w:rsidR="00433E55" w:rsidRDefault="00000000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Metrics Summarization - R12 (Oracle Incentive Compensation Global Implementation) | Jul 2009 - Sep 2009</w:t>
      </w:r>
    </w:p>
    <w:p w14:paraId="34D19F57" w14:textId="77777777" w:rsidR="00433E55" w:rsidRDefault="00000000">
      <w:pPr>
        <w:numPr>
          <w:ilvl w:val="0"/>
          <w:numId w:val="5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Develop, Test, Deploy, </w:t>
      </w:r>
      <w:proofErr w:type="gramStart"/>
      <w:r>
        <w:rPr>
          <w:sz w:val="20"/>
          <w:szCs w:val="20"/>
        </w:rPr>
        <w:t>Maintain</w:t>
      </w:r>
      <w:proofErr w:type="gramEnd"/>
      <w:r>
        <w:rPr>
          <w:sz w:val="20"/>
          <w:szCs w:val="20"/>
        </w:rPr>
        <w:t xml:space="preserve"> interfaces like packages, triggers and other PL/SQL objects considering the performance issues.</w:t>
      </w:r>
    </w:p>
    <w:p w14:paraId="68DAA073" w14:textId="77777777" w:rsidR="00433E55" w:rsidRDefault="00000000">
      <w:pPr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Lead | Seagate - Simple </w:t>
      </w:r>
      <w:proofErr w:type="spellStart"/>
      <w:r>
        <w:rPr>
          <w:sz w:val="20"/>
          <w:szCs w:val="20"/>
        </w:rPr>
        <w:t>OnLine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Ordering(</w:t>
      </w:r>
      <w:proofErr w:type="gramEnd"/>
      <w:r>
        <w:rPr>
          <w:sz w:val="20"/>
          <w:szCs w:val="20"/>
        </w:rPr>
        <w:t>SOLO) - Rewrite | Mar 2009  - Jul 2009</w:t>
      </w:r>
    </w:p>
    <w:p w14:paraId="264A3F6F" w14:textId="77777777" w:rsidR="00433E55" w:rsidRDefault="00000000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Primary contact person (in shifts) in ERP Production Support to the client for the application after Go-Live</w:t>
      </w:r>
      <w:r>
        <w:rPr>
          <w:sz w:val="20"/>
          <w:szCs w:val="20"/>
        </w:rPr>
        <w:tab/>
      </w:r>
    </w:p>
    <w:p w14:paraId="09704F22" w14:textId="77777777" w:rsidR="00433E55" w:rsidRDefault="00000000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Tested different scenarios for the flow of SOLO order from SOLO application to ERP after Integration and fixed </w:t>
      </w:r>
      <w:proofErr w:type="gramStart"/>
      <w:r>
        <w:rPr>
          <w:sz w:val="20"/>
          <w:szCs w:val="20"/>
        </w:rPr>
        <w:t>back end</w:t>
      </w:r>
      <w:proofErr w:type="gramEnd"/>
      <w:r>
        <w:rPr>
          <w:sz w:val="20"/>
          <w:szCs w:val="20"/>
        </w:rPr>
        <w:t xml:space="preserve"> defects raised by the users as TDs during the SIT phase</w:t>
      </w:r>
    </w:p>
    <w:p w14:paraId="34987B9B" w14:textId="77777777" w:rsidR="00433E55" w:rsidRDefault="00000000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Tuned Front End queries and prepared Technical Reference Documents</w:t>
      </w:r>
    </w:p>
    <w:p w14:paraId="58CAC23F" w14:textId="77777777" w:rsidR="00433E55" w:rsidRDefault="00000000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Sony Voice 11i Upgrade (11.0.3 to 11i) | Feb 2009 - Feb 2009</w:t>
      </w:r>
    </w:p>
    <w:p w14:paraId="758ADC07" w14:textId="77777777" w:rsidR="00433E55" w:rsidRDefault="00000000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Migration of Forms 4.5 to 6i (using Flint60) and Reports 2.5 to 6i, registering in ERP 11i and testing</w:t>
      </w:r>
    </w:p>
    <w:p w14:paraId="6B27DD05" w14:textId="77777777" w:rsidR="00433E55" w:rsidRDefault="00000000">
      <w:pPr>
        <w:numPr>
          <w:ilvl w:val="0"/>
          <w:numId w:val="55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Seagate - Independent Shipping System (ISS) | Nov 2008 - Feb 2009</w:t>
      </w:r>
    </w:p>
    <w:p w14:paraId="7356F8FB" w14:textId="77777777" w:rsidR="00433E55" w:rsidRDefault="00000000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Fixed a major bug in ISS Auto Build Package which has reduced many number Remedy Tickets </w:t>
      </w:r>
      <w:proofErr w:type="gramStart"/>
      <w:r>
        <w:rPr>
          <w:sz w:val="20"/>
          <w:szCs w:val="20"/>
        </w:rPr>
        <w:t>for  Production</w:t>
      </w:r>
      <w:proofErr w:type="gramEnd"/>
      <w:r>
        <w:rPr>
          <w:sz w:val="20"/>
          <w:szCs w:val="20"/>
        </w:rPr>
        <w:t xml:space="preserve"> Support raised on daily basis</w:t>
      </w:r>
    </w:p>
    <w:p w14:paraId="6A9AB23D" w14:textId="77777777" w:rsidR="00433E55" w:rsidRDefault="00000000">
      <w:pPr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Code Review and Unit testing of code fixes for the TDs raised by Production Support </w:t>
      </w:r>
    </w:p>
    <w:p w14:paraId="4BB4AE25" w14:textId="77777777" w:rsidR="00433E55" w:rsidRDefault="00000000">
      <w:pPr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Technical Consultant | Seagate - Global Shipping System (GSS) | Jul 2008 - Dec 2008</w:t>
      </w:r>
    </w:p>
    <w:p w14:paraId="6D898F11" w14:textId="77777777" w:rsidR="00433E55" w:rsidRDefault="00000000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Analyzed existing ISS system APIs and designed those APIs for GSS system</w:t>
      </w:r>
    </w:p>
    <w:p w14:paraId="51425FE8" w14:textId="77777777" w:rsidR="00433E55" w:rsidRDefault="00000000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Prepared Test Cases in Quality Center for the designed GSS APIs</w:t>
      </w:r>
    </w:p>
    <w:p w14:paraId="7A66344C" w14:textId="77777777" w:rsidR="00433E55" w:rsidRDefault="00000000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Sr. Oracle Developer/Technical Lead | Seagate - Order Management | Dec 2004 - Jul 2008</w:t>
      </w:r>
    </w:p>
    <w:p w14:paraId="3DF152D4" w14:textId="77777777" w:rsidR="00433E55" w:rsidRDefault="00000000">
      <w:pPr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and Functional </w:t>
      </w:r>
      <w:proofErr w:type="gramStart"/>
      <w:r>
        <w:rPr>
          <w:sz w:val="20"/>
          <w:szCs w:val="20"/>
        </w:rPr>
        <w:t>Support(</w:t>
      </w:r>
      <w:proofErr w:type="gramEnd"/>
      <w:r>
        <w:rPr>
          <w:sz w:val="20"/>
          <w:szCs w:val="20"/>
        </w:rPr>
        <w:t xml:space="preserve">Production) directly for the client (Seagate) for OM and its integrated modules like Independent Shipping system (ISS), CSO ISS (dealing with returns), </w:t>
      </w:r>
      <w:proofErr w:type="spellStart"/>
      <w:r>
        <w:rPr>
          <w:sz w:val="20"/>
          <w:szCs w:val="20"/>
        </w:rPr>
        <w:t>Tradesphere</w:t>
      </w:r>
      <w:proofErr w:type="spellEnd"/>
      <w:r>
        <w:rPr>
          <w:sz w:val="20"/>
          <w:szCs w:val="20"/>
        </w:rPr>
        <w:t xml:space="preserve">(License Approval), WWFG (World Wide   Finished Goods), </w:t>
      </w:r>
      <w:r>
        <w:rPr>
          <w:sz w:val="20"/>
          <w:szCs w:val="20"/>
        </w:rPr>
        <w:lastRenderedPageBreak/>
        <w:tab/>
        <w:t>RMS AF (Auto Allocation &amp; Fulfillment) which includes proactive monitoring and issue resolution as per defined SLA and Root Cause Analysis (RCA) for the issues</w:t>
      </w:r>
    </w:p>
    <w:p w14:paraId="6E03555F" w14:textId="77777777" w:rsidR="00433E55" w:rsidRDefault="00000000">
      <w:pPr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Incorporated many Form customizations and </w:t>
      </w:r>
      <w:proofErr w:type="spellStart"/>
      <w:r>
        <w:rPr>
          <w:sz w:val="20"/>
          <w:szCs w:val="20"/>
        </w:rPr>
        <w:t>personalizations</w:t>
      </w:r>
      <w:proofErr w:type="spellEnd"/>
      <w:r>
        <w:rPr>
          <w:sz w:val="20"/>
          <w:szCs w:val="20"/>
        </w:rPr>
        <w:t xml:space="preserve"> for order management</w:t>
      </w:r>
    </w:p>
    <w:p w14:paraId="10EF0CDC" w14:textId="77777777" w:rsidR="00433E55" w:rsidRDefault="00000000">
      <w:pPr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Developed </w:t>
      </w:r>
      <w:proofErr w:type="gramStart"/>
      <w:r>
        <w:rPr>
          <w:sz w:val="20"/>
          <w:szCs w:val="20"/>
        </w:rPr>
        <w:t>back end</w:t>
      </w:r>
      <w:proofErr w:type="gramEnd"/>
      <w:r>
        <w:rPr>
          <w:sz w:val="20"/>
          <w:szCs w:val="20"/>
        </w:rPr>
        <w:t xml:space="preserve"> code for Web-based monitors (WWFG Discrepancy Monitor using advanced PL/SQL concepts)</w:t>
      </w:r>
    </w:p>
    <w:p w14:paraId="3DCD0467" w14:textId="77777777" w:rsidR="00433E55" w:rsidRDefault="00000000">
      <w:pPr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Individual contributor for Remedy Knowledge Management (RKM) in preparing, reviewing and posting </w:t>
      </w:r>
      <w:proofErr w:type="gramStart"/>
      <w:r>
        <w:rPr>
          <w:sz w:val="20"/>
          <w:szCs w:val="20"/>
        </w:rPr>
        <w:t>of  issue</w:t>
      </w:r>
      <w:proofErr w:type="gramEnd"/>
      <w:r>
        <w:rPr>
          <w:sz w:val="20"/>
          <w:szCs w:val="20"/>
        </w:rPr>
        <w:t xml:space="preserve"> documents for different applications which are viewed globally across different Seagate locations</w:t>
      </w:r>
    </w:p>
    <w:p w14:paraId="7D2EAAE5" w14:textId="77777777" w:rsidR="00433E55" w:rsidRDefault="00000000">
      <w:pPr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Contributed to LEAN in preparing many presentations and statistics for Production Support</w:t>
      </w:r>
    </w:p>
    <w:p w14:paraId="025F1E56" w14:textId="77777777" w:rsidR="00433E55" w:rsidRDefault="00000000">
      <w:pPr>
        <w:numPr>
          <w:ilvl w:val="0"/>
          <w:numId w:val="5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Played a major role in bringing 24x5 Support </w:t>
      </w:r>
      <w:proofErr w:type="gramStart"/>
      <w:r>
        <w:rPr>
          <w:sz w:val="20"/>
          <w:szCs w:val="20"/>
        </w:rPr>
        <w:t>Model in</w:t>
      </w:r>
      <w:proofErr w:type="gramEnd"/>
      <w:r>
        <w:rPr>
          <w:sz w:val="20"/>
          <w:szCs w:val="20"/>
        </w:rPr>
        <w:t xml:space="preserve"> offshore</w:t>
      </w:r>
    </w:p>
    <w:p w14:paraId="161B888F" w14:textId="77777777" w:rsidR="00433E55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Kewalram Philippines Inc.</w:t>
      </w:r>
    </w:p>
    <w:p w14:paraId="39529C16" w14:textId="77777777" w:rsidR="00433E55" w:rsidRDefault="00000000">
      <w:pPr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Oracle D2K Developer | KPI Spinner | Oct 2003 - Oct 2004</w:t>
      </w:r>
    </w:p>
    <w:p w14:paraId="313AC312" w14:textId="77777777" w:rsidR="00433E55" w:rsidRDefault="00000000">
      <w:pPr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Forms Designing, Coding, Testing, Integration of PR, PO forms, item master, setup forms, transaction forms, Reports creation and prepared Technical Reference Documents</w:t>
      </w:r>
    </w:p>
    <w:p w14:paraId="365A6387" w14:textId="77777777" w:rsidR="00433E55" w:rsidRDefault="00000000">
      <w:pPr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Maintenance of modules by fixing bugs and enhancements as requested by the users</w:t>
      </w:r>
    </w:p>
    <w:p w14:paraId="44A911A7" w14:textId="77777777" w:rsidR="00433E55" w:rsidRDefault="00000000">
      <w:pPr>
        <w:jc w:val="both"/>
        <w:rPr>
          <w:b/>
        </w:rPr>
      </w:pPr>
      <w:r>
        <w:rPr>
          <w:b/>
          <w:sz w:val="20"/>
          <w:szCs w:val="20"/>
        </w:rPr>
        <w:t>Ramco Systems Limited -</w:t>
      </w:r>
      <w:r>
        <w:rPr>
          <w:b/>
        </w:rPr>
        <w:t xml:space="preserve"> </w:t>
      </w:r>
      <w:r>
        <w:rPr>
          <w:b/>
          <w:sz w:val="20"/>
          <w:szCs w:val="20"/>
        </w:rPr>
        <w:t>May 2003 to Jul 2003</w:t>
      </w:r>
    </w:p>
    <w:p w14:paraId="251704D1" w14:textId="77777777" w:rsidR="00433E55" w:rsidRDefault="00000000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Maintenance Engineer | Ramco Virtual Works </w:t>
      </w:r>
    </w:p>
    <w:p w14:paraId="7F2094E6" w14:textId="77777777" w:rsidR="00433E55" w:rsidRDefault="000000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Maintenance of various versions of the product</w:t>
      </w:r>
    </w:p>
    <w:p w14:paraId="1FFD26A1" w14:textId="77777777" w:rsidR="00433E55" w:rsidRDefault="000000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Fixing bugs and Enhancement of new features</w:t>
      </w:r>
    </w:p>
    <w:p w14:paraId="4DBFB7B1" w14:textId="77777777" w:rsidR="00433E55" w:rsidRDefault="00000000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Zaxis</w:t>
      </w:r>
      <w:proofErr w:type="spellEnd"/>
      <w:r>
        <w:rPr>
          <w:b/>
          <w:sz w:val="20"/>
          <w:szCs w:val="20"/>
        </w:rPr>
        <w:t xml:space="preserve"> Innovations Pvt. Limited - Jan 2003 to Mar 2003</w:t>
      </w:r>
    </w:p>
    <w:p w14:paraId="4EF6ECE6" w14:textId="77777777" w:rsidR="00433E55" w:rsidRDefault="00000000">
      <w:pPr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Oracle Developer | Integrated Software Training Information </w:t>
      </w:r>
      <w:proofErr w:type="gramStart"/>
      <w:r>
        <w:rPr>
          <w:sz w:val="20"/>
          <w:szCs w:val="20"/>
        </w:rPr>
        <w:t>System(</w:t>
      </w:r>
      <w:proofErr w:type="gramEnd"/>
      <w:r>
        <w:rPr>
          <w:sz w:val="20"/>
          <w:szCs w:val="20"/>
        </w:rPr>
        <w:t xml:space="preserve">ISTIS) </w:t>
      </w:r>
    </w:p>
    <w:p w14:paraId="71EB0719" w14:textId="77777777" w:rsidR="00433E55" w:rsidRDefault="00000000">
      <w:pPr>
        <w:numPr>
          <w:ilvl w:val="0"/>
          <w:numId w:val="5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Designing, Coding and Unit Testing of Forms and Reports for a software training system</w:t>
      </w:r>
    </w:p>
    <w:p w14:paraId="607C383A" w14:textId="77777777" w:rsidR="00433E55" w:rsidRDefault="00000000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Palpap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Ichinichi</w:t>
      </w:r>
      <w:proofErr w:type="spellEnd"/>
      <w:r>
        <w:rPr>
          <w:b/>
          <w:sz w:val="20"/>
          <w:szCs w:val="20"/>
        </w:rPr>
        <w:t xml:space="preserve"> Software International Limited - Aug 2001 to Nov 2002</w:t>
      </w:r>
    </w:p>
    <w:p w14:paraId="1885E383" w14:textId="77777777" w:rsidR="00433E55" w:rsidRDefault="00000000">
      <w:pPr>
        <w:numPr>
          <w:ilvl w:val="0"/>
          <w:numId w:val="5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Oracle Developer | </w:t>
      </w:r>
      <w:proofErr w:type="spellStart"/>
      <w:r>
        <w:rPr>
          <w:sz w:val="20"/>
          <w:szCs w:val="20"/>
        </w:rPr>
        <w:t>Insproplus</w:t>
      </w:r>
      <w:proofErr w:type="spellEnd"/>
      <w:r>
        <w:rPr>
          <w:sz w:val="20"/>
          <w:szCs w:val="20"/>
        </w:rPr>
        <w:t xml:space="preserve"> (Institutions Productivity Plus)</w:t>
      </w:r>
    </w:p>
    <w:p w14:paraId="6375D548" w14:textId="77777777" w:rsidR="00433E55" w:rsidRDefault="00000000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Designing, Coding and Testing of all modules in the College and School Processes</w:t>
      </w:r>
    </w:p>
    <w:p w14:paraId="3A8409F1" w14:textId="77777777" w:rsidR="00433E55" w:rsidRDefault="00000000">
      <w:pPr>
        <w:numPr>
          <w:ilvl w:val="0"/>
          <w:numId w:val="3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Customization of client’s requirements in client’s place</w:t>
      </w:r>
    </w:p>
    <w:sectPr w:rsidR="00433E5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E6D94" w14:textId="77777777" w:rsidR="00582CB0" w:rsidRDefault="00582CB0">
      <w:pPr>
        <w:spacing w:line="240" w:lineRule="auto"/>
      </w:pPr>
      <w:r>
        <w:separator/>
      </w:r>
    </w:p>
  </w:endnote>
  <w:endnote w:type="continuationSeparator" w:id="0">
    <w:p w14:paraId="37E4E8AD" w14:textId="77777777" w:rsidR="00582CB0" w:rsidRDefault="00582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C03C1" w14:textId="77777777" w:rsidR="00433E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757CF55" wp14:editId="6EB9C4B2">
              <wp:simplePos x="0" y="0"/>
              <wp:positionH relativeFrom="column">
                <wp:posOffset>-914399</wp:posOffset>
              </wp:positionH>
              <wp:positionV relativeFrom="paragraph">
                <wp:posOffset>9575800</wp:posOffset>
              </wp:positionV>
              <wp:extent cx="7800975" cy="280670"/>
              <wp:effectExtent l="0" t="0" r="0" b="0"/>
              <wp:wrapNone/>
              <wp:docPr id="4" name="Rectangle 4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53953"/>
                        <a:ext cx="77724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BD22E" w14:textId="77777777" w:rsidR="00433E55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9575800</wp:posOffset>
              </wp:positionV>
              <wp:extent cx="7800975" cy="280670"/>
              <wp:effectExtent b="0" l="0" r="0" t="0"/>
              <wp:wrapNone/>
              <wp:docPr descr="{&quot;HashCode&quot;:1235388660,&quot;Height&quot;:792.0,&quot;Width&quot;:612.0,&quot;Placement&quot;:&quot;Footer&quot;,&quot;Index&quot;:&quot;Primary&quot;,&quot;Section&quot;:1,&quot;Top&quot;:0.0,&quot;Left&quot;:0.0}" id="4" name="image1.png"/>
              <a:graphic>
                <a:graphicData uri="http://schemas.openxmlformats.org/drawingml/2006/picture">
                  <pic:pic>
                    <pic:nvPicPr>
                      <pic:cNvPr descr="{&quot;HashCode&quot;:1235388660,&quot;Height&quot;:792.0,&quot;Width&quot;:612.0,&quot;Placement&quot;:&quot;Foot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0975" cy="280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11B3" w14:textId="77777777" w:rsidR="00582CB0" w:rsidRDefault="00582CB0">
      <w:pPr>
        <w:spacing w:line="240" w:lineRule="auto"/>
      </w:pPr>
      <w:r>
        <w:separator/>
      </w:r>
    </w:p>
  </w:footnote>
  <w:footnote w:type="continuationSeparator" w:id="0">
    <w:p w14:paraId="2159A6C2" w14:textId="77777777" w:rsidR="00582CB0" w:rsidRDefault="00582C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E99"/>
    <w:multiLevelType w:val="multilevel"/>
    <w:tmpl w:val="44D62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4E0C47"/>
    <w:multiLevelType w:val="multilevel"/>
    <w:tmpl w:val="78827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DF4D7A"/>
    <w:multiLevelType w:val="multilevel"/>
    <w:tmpl w:val="2CD2C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7F1D00"/>
    <w:multiLevelType w:val="multilevel"/>
    <w:tmpl w:val="5B1489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4F007F4"/>
    <w:multiLevelType w:val="multilevel"/>
    <w:tmpl w:val="BE4AA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FC1C8B"/>
    <w:multiLevelType w:val="multilevel"/>
    <w:tmpl w:val="6CAC6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EF148E"/>
    <w:multiLevelType w:val="multilevel"/>
    <w:tmpl w:val="769234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1532C8"/>
    <w:multiLevelType w:val="multilevel"/>
    <w:tmpl w:val="DD021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9163745"/>
    <w:multiLevelType w:val="multilevel"/>
    <w:tmpl w:val="08ECB9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0A9D6483"/>
    <w:multiLevelType w:val="multilevel"/>
    <w:tmpl w:val="7A80F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AFF1494"/>
    <w:multiLevelType w:val="multilevel"/>
    <w:tmpl w:val="607872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0BB13B5E"/>
    <w:multiLevelType w:val="multilevel"/>
    <w:tmpl w:val="A508C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2BA2AB8"/>
    <w:multiLevelType w:val="multilevel"/>
    <w:tmpl w:val="2FA67A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3C8231A"/>
    <w:multiLevelType w:val="multilevel"/>
    <w:tmpl w:val="AB960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85A5C42"/>
    <w:multiLevelType w:val="multilevel"/>
    <w:tmpl w:val="4302F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8B6227C"/>
    <w:multiLevelType w:val="multilevel"/>
    <w:tmpl w:val="58BA2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B3E4B02"/>
    <w:multiLevelType w:val="multilevel"/>
    <w:tmpl w:val="91BECA6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D8B20FA"/>
    <w:multiLevelType w:val="multilevel"/>
    <w:tmpl w:val="B1860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E0D7CC9"/>
    <w:multiLevelType w:val="multilevel"/>
    <w:tmpl w:val="DA7A05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22513231"/>
    <w:multiLevelType w:val="multilevel"/>
    <w:tmpl w:val="6478B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30665C8"/>
    <w:multiLevelType w:val="multilevel"/>
    <w:tmpl w:val="E7E62AD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3FB149D"/>
    <w:multiLevelType w:val="multilevel"/>
    <w:tmpl w:val="F2CE8A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26A371F3"/>
    <w:multiLevelType w:val="multilevel"/>
    <w:tmpl w:val="947020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279F3E55"/>
    <w:multiLevelType w:val="multilevel"/>
    <w:tmpl w:val="ED187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B546418"/>
    <w:multiLevelType w:val="multilevel"/>
    <w:tmpl w:val="7EBA30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2C1C5FC7"/>
    <w:multiLevelType w:val="multilevel"/>
    <w:tmpl w:val="21921E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02A7030"/>
    <w:multiLevelType w:val="multilevel"/>
    <w:tmpl w:val="61346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15E13AA"/>
    <w:multiLevelType w:val="multilevel"/>
    <w:tmpl w:val="2A72E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545612E"/>
    <w:multiLevelType w:val="multilevel"/>
    <w:tmpl w:val="E8C68D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3E2D175C"/>
    <w:multiLevelType w:val="multilevel"/>
    <w:tmpl w:val="BD5880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416C116B"/>
    <w:multiLevelType w:val="multilevel"/>
    <w:tmpl w:val="CF6E3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2D816BF"/>
    <w:multiLevelType w:val="multilevel"/>
    <w:tmpl w:val="A0FC79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4AF13B5C"/>
    <w:multiLevelType w:val="multilevel"/>
    <w:tmpl w:val="157A53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4C406F43"/>
    <w:multiLevelType w:val="multilevel"/>
    <w:tmpl w:val="54C0CF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4E6B29D8"/>
    <w:multiLevelType w:val="multilevel"/>
    <w:tmpl w:val="E5C8B12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4F386B20"/>
    <w:multiLevelType w:val="multilevel"/>
    <w:tmpl w:val="F1447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0A05A81"/>
    <w:multiLevelType w:val="multilevel"/>
    <w:tmpl w:val="B0D8C7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540C0D03"/>
    <w:multiLevelType w:val="multilevel"/>
    <w:tmpl w:val="9B7C91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58F1037"/>
    <w:multiLevelType w:val="multilevel"/>
    <w:tmpl w:val="72DA9E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5B3B299B"/>
    <w:multiLevelType w:val="multilevel"/>
    <w:tmpl w:val="B9043E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54A119E"/>
    <w:multiLevelType w:val="multilevel"/>
    <w:tmpl w:val="38CC3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6051F4D"/>
    <w:multiLevelType w:val="multilevel"/>
    <w:tmpl w:val="F7949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6895FC5"/>
    <w:multiLevelType w:val="multilevel"/>
    <w:tmpl w:val="BDC60E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66D300AF"/>
    <w:multiLevelType w:val="multilevel"/>
    <w:tmpl w:val="F544C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7E50CFE"/>
    <w:multiLevelType w:val="multilevel"/>
    <w:tmpl w:val="46049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C1D6F97"/>
    <w:multiLevelType w:val="multilevel"/>
    <w:tmpl w:val="9B906D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6C774F8A"/>
    <w:multiLevelType w:val="multilevel"/>
    <w:tmpl w:val="5CE081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6F45038D"/>
    <w:multiLevelType w:val="multilevel"/>
    <w:tmpl w:val="AE183D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6F6C4A36"/>
    <w:multiLevelType w:val="multilevel"/>
    <w:tmpl w:val="80F0D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5410FA9"/>
    <w:multiLevelType w:val="multilevel"/>
    <w:tmpl w:val="DC30D8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786E6BFD"/>
    <w:multiLevelType w:val="multilevel"/>
    <w:tmpl w:val="15B66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A0C74D3"/>
    <w:multiLevelType w:val="multilevel"/>
    <w:tmpl w:val="49CEF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B930E7F"/>
    <w:multiLevelType w:val="multilevel"/>
    <w:tmpl w:val="93A6D29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EDC1676"/>
    <w:multiLevelType w:val="multilevel"/>
    <w:tmpl w:val="E57E9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F2F75C5"/>
    <w:multiLevelType w:val="multilevel"/>
    <w:tmpl w:val="CD7A5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F9A7C36"/>
    <w:multiLevelType w:val="multilevel"/>
    <w:tmpl w:val="CC020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5873282">
    <w:abstractNumId w:val="21"/>
  </w:num>
  <w:num w:numId="2" w16cid:durableId="394864785">
    <w:abstractNumId w:val="53"/>
  </w:num>
  <w:num w:numId="3" w16cid:durableId="245455746">
    <w:abstractNumId w:val="25"/>
  </w:num>
  <w:num w:numId="4" w16cid:durableId="745880508">
    <w:abstractNumId w:val="11"/>
  </w:num>
  <w:num w:numId="5" w16cid:durableId="502628207">
    <w:abstractNumId w:val="39"/>
  </w:num>
  <w:num w:numId="6" w16cid:durableId="852956016">
    <w:abstractNumId w:val="41"/>
  </w:num>
  <w:num w:numId="7" w16cid:durableId="1653369095">
    <w:abstractNumId w:val="7"/>
  </w:num>
  <w:num w:numId="8" w16cid:durableId="779838404">
    <w:abstractNumId w:val="17"/>
  </w:num>
  <w:num w:numId="9" w16cid:durableId="577447085">
    <w:abstractNumId w:val="20"/>
  </w:num>
  <w:num w:numId="10" w16cid:durableId="1718553860">
    <w:abstractNumId w:val="31"/>
  </w:num>
  <w:num w:numId="11" w16cid:durableId="530844765">
    <w:abstractNumId w:val="13"/>
  </w:num>
  <w:num w:numId="12" w16cid:durableId="209727249">
    <w:abstractNumId w:val="51"/>
  </w:num>
  <w:num w:numId="13" w16cid:durableId="1492331168">
    <w:abstractNumId w:val="8"/>
  </w:num>
  <w:num w:numId="14" w16cid:durableId="687636152">
    <w:abstractNumId w:val="0"/>
  </w:num>
  <w:num w:numId="15" w16cid:durableId="532378733">
    <w:abstractNumId w:val="12"/>
  </w:num>
  <w:num w:numId="16" w16cid:durableId="650065538">
    <w:abstractNumId w:val="18"/>
  </w:num>
  <w:num w:numId="17" w16cid:durableId="1257976285">
    <w:abstractNumId w:val="54"/>
  </w:num>
  <w:num w:numId="18" w16cid:durableId="2067071748">
    <w:abstractNumId w:val="26"/>
  </w:num>
  <w:num w:numId="19" w16cid:durableId="1479494733">
    <w:abstractNumId w:val="23"/>
  </w:num>
  <w:num w:numId="20" w16cid:durableId="1765228238">
    <w:abstractNumId w:val="15"/>
  </w:num>
  <w:num w:numId="21" w16cid:durableId="308679176">
    <w:abstractNumId w:val="35"/>
  </w:num>
  <w:num w:numId="22" w16cid:durableId="1187524179">
    <w:abstractNumId w:val="48"/>
  </w:num>
  <w:num w:numId="23" w16cid:durableId="1325551850">
    <w:abstractNumId w:val="43"/>
  </w:num>
  <w:num w:numId="24" w16cid:durableId="1841768387">
    <w:abstractNumId w:val="34"/>
  </w:num>
  <w:num w:numId="25" w16cid:durableId="81461250">
    <w:abstractNumId w:val="40"/>
  </w:num>
  <w:num w:numId="26" w16cid:durableId="45762547">
    <w:abstractNumId w:val="10"/>
  </w:num>
  <w:num w:numId="27" w16cid:durableId="1440491914">
    <w:abstractNumId w:val="52"/>
  </w:num>
  <w:num w:numId="28" w16cid:durableId="1339698379">
    <w:abstractNumId w:val="38"/>
  </w:num>
  <w:num w:numId="29" w16cid:durableId="2145465116">
    <w:abstractNumId w:val="47"/>
  </w:num>
  <w:num w:numId="30" w16cid:durableId="1723825069">
    <w:abstractNumId w:val="30"/>
  </w:num>
  <w:num w:numId="31" w16cid:durableId="238443881">
    <w:abstractNumId w:val="55"/>
  </w:num>
  <w:num w:numId="32" w16cid:durableId="135999536">
    <w:abstractNumId w:val="42"/>
  </w:num>
  <w:num w:numId="33" w16cid:durableId="256602159">
    <w:abstractNumId w:val="32"/>
  </w:num>
  <w:num w:numId="34" w16cid:durableId="648174070">
    <w:abstractNumId w:val="27"/>
  </w:num>
  <w:num w:numId="35" w16cid:durableId="1005784851">
    <w:abstractNumId w:val="4"/>
  </w:num>
  <w:num w:numId="36" w16cid:durableId="945699183">
    <w:abstractNumId w:val="33"/>
  </w:num>
  <w:num w:numId="37" w16cid:durableId="515316662">
    <w:abstractNumId w:val="9"/>
  </w:num>
  <w:num w:numId="38" w16cid:durableId="713850249">
    <w:abstractNumId w:val="5"/>
  </w:num>
  <w:num w:numId="39" w16cid:durableId="176774282">
    <w:abstractNumId w:val="1"/>
  </w:num>
  <w:num w:numId="40" w16cid:durableId="1822118617">
    <w:abstractNumId w:val="22"/>
  </w:num>
  <w:num w:numId="41" w16cid:durableId="1879779347">
    <w:abstractNumId w:val="29"/>
  </w:num>
  <w:num w:numId="42" w16cid:durableId="1107650876">
    <w:abstractNumId w:val="49"/>
  </w:num>
  <w:num w:numId="43" w16cid:durableId="1420633466">
    <w:abstractNumId w:val="2"/>
  </w:num>
  <w:num w:numId="44" w16cid:durableId="1757707596">
    <w:abstractNumId w:val="6"/>
  </w:num>
  <w:num w:numId="45" w16cid:durableId="1133013590">
    <w:abstractNumId w:val="14"/>
  </w:num>
  <w:num w:numId="46" w16cid:durableId="342366939">
    <w:abstractNumId w:val="16"/>
  </w:num>
  <w:num w:numId="47" w16cid:durableId="510527493">
    <w:abstractNumId w:val="3"/>
  </w:num>
  <w:num w:numId="48" w16cid:durableId="734931319">
    <w:abstractNumId w:val="37"/>
  </w:num>
  <w:num w:numId="49" w16cid:durableId="625937898">
    <w:abstractNumId w:val="46"/>
  </w:num>
  <w:num w:numId="50" w16cid:durableId="1414355802">
    <w:abstractNumId w:val="28"/>
  </w:num>
  <w:num w:numId="51" w16cid:durableId="408041966">
    <w:abstractNumId w:val="19"/>
  </w:num>
  <w:num w:numId="52" w16cid:durableId="1763647491">
    <w:abstractNumId w:val="50"/>
  </w:num>
  <w:num w:numId="53" w16cid:durableId="184948393">
    <w:abstractNumId w:val="36"/>
  </w:num>
  <w:num w:numId="54" w16cid:durableId="491875766">
    <w:abstractNumId w:val="24"/>
  </w:num>
  <w:num w:numId="55" w16cid:durableId="451369069">
    <w:abstractNumId w:val="44"/>
  </w:num>
  <w:num w:numId="56" w16cid:durableId="113063510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55"/>
    <w:rsid w:val="00433E55"/>
    <w:rsid w:val="00582CB0"/>
    <w:rsid w:val="007835D3"/>
    <w:rsid w:val="00BC6085"/>
    <w:rsid w:val="00C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A1D2"/>
  <w15:docId w15:val="{1AC8408B-FC51-4B7A-9F27-EFED366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763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3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CB"/>
  </w:style>
  <w:style w:type="paragraph" w:styleId="Footer">
    <w:name w:val="footer"/>
    <w:basedOn w:val="Normal"/>
    <w:link w:val="FooterChar"/>
    <w:uiPriority w:val="99"/>
    <w:unhideWhenUsed/>
    <w:rsid w:val="00C763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CB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oZr3UeCM2SkiZKAUfh62+y/iA==">CgMxLjAaHwoBMBIaChgICVIUChJ0YWJsZS54ZWJ2dDJjMHgydGc4AHIhMUFZN3dFLWlBSVBmcE53RkJKTkg2Z2FTWmZkVnpQZEw5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Raghu Sivalingam</cp:lastModifiedBy>
  <cp:revision>3</cp:revision>
  <dcterms:created xsi:type="dcterms:W3CDTF">2022-02-07T13:18:00Z</dcterms:created>
  <dcterms:modified xsi:type="dcterms:W3CDTF">2025-03-20T15:58:00Z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2022-02-07T13:22:47Z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2650eaac-718a-4517-a942-170d262d42ed</vt:lpwstr>
  </property>
  <property fmtid="{D5CDD505-2E9C-101B-9397-08002B2CF9AE}" pid="8" name="MSIP_Label_23f93e5f-d3c2-49a7-ba94-15405423c204_ContentBits">
    <vt:lpwstr>2</vt:lpwstr>
  </property>
</Properties>
</file>